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6D" w:rsidRDefault="001F156D" w:rsidP="00500CC9">
      <w:pPr>
        <w:ind w:right="-81"/>
        <w:jc w:val="center"/>
        <w:outlineLvl w:val="0"/>
        <w:rPr>
          <w:rFonts w:ascii="Times New Roman" w:hAnsi="Times New Roman"/>
          <w:b/>
          <w:bCs/>
          <w:color w:val="FF0000"/>
          <w:lang w:eastAsia="en-US"/>
        </w:rPr>
      </w:pPr>
    </w:p>
    <w:p w:rsidR="00515A89" w:rsidRPr="00515A89" w:rsidRDefault="00515A89" w:rsidP="00515A8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</w:rPr>
      </w:pPr>
      <w:r w:rsidRPr="00515A89">
        <w:rPr>
          <w:rFonts w:ascii="Times New Roman" w:eastAsia="Times New Roman" w:hAnsi="Times New Roman"/>
          <w:b/>
          <w:color w:val="000000"/>
        </w:rPr>
        <w:t>Министерство здравоохранения Российской Федерации</w:t>
      </w:r>
    </w:p>
    <w:p w:rsidR="00515A89" w:rsidRPr="00515A89" w:rsidRDefault="00515A89" w:rsidP="00515A8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</w:rPr>
      </w:pPr>
      <w:r w:rsidRPr="00515A89">
        <w:rPr>
          <w:rFonts w:ascii="Times New Roman" w:eastAsia="Times New Roman" w:hAnsi="Times New Roman"/>
          <w:b/>
          <w:color w:val="000000"/>
        </w:rPr>
        <w:t xml:space="preserve">федеральное государственное </w:t>
      </w:r>
      <w:proofErr w:type="gramStart"/>
      <w:r w:rsidRPr="00515A89">
        <w:rPr>
          <w:rFonts w:ascii="Times New Roman" w:eastAsia="Times New Roman" w:hAnsi="Times New Roman"/>
          <w:b/>
          <w:color w:val="000000"/>
        </w:rPr>
        <w:t>бюджетное  учреждение</w:t>
      </w:r>
      <w:proofErr w:type="gramEnd"/>
      <w:r w:rsidRPr="00515A89">
        <w:rPr>
          <w:rFonts w:ascii="Times New Roman" w:eastAsia="Times New Roman" w:hAnsi="Times New Roman"/>
          <w:b/>
          <w:color w:val="000000"/>
        </w:rPr>
        <w:t xml:space="preserve"> </w:t>
      </w:r>
    </w:p>
    <w:p w:rsidR="00515A89" w:rsidRPr="00515A89" w:rsidRDefault="00515A89" w:rsidP="00515A8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</w:rPr>
      </w:pPr>
      <w:r w:rsidRPr="00515A89">
        <w:rPr>
          <w:rFonts w:ascii="Times New Roman" w:eastAsia="Times New Roman" w:hAnsi="Times New Roman"/>
          <w:b/>
          <w:color w:val="000000"/>
        </w:rPr>
        <w:t>«Научный центр экспертизы средств медицинского применения»</w:t>
      </w:r>
    </w:p>
    <w:p w:rsidR="00515A89" w:rsidRPr="00515A89" w:rsidRDefault="00515A89" w:rsidP="00515A89">
      <w:pPr>
        <w:jc w:val="center"/>
        <w:rPr>
          <w:rFonts w:ascii="Times New Roman" w:eastAsia="Times New Roman" w:hAnsi="Times New Roman"/>
          <w:b/>
        </w:rPr>
      </w:pPr>
    </w:p>
    <w:p w:rsidR="00515A89" w:rsidRPr="00515A89" w:rsidRDefault="00515A89" w:rsidP="00515A89">
      <w:pPr>
        <w:jc w:val="center"/>
        <w:rPr>
          <w:rFonts w:ascii="Times New Roman" w:eastAsia="Times New Roman" w:hAnsi="Times New Roman"/>
          <w:b/>
        </w:rPr>
      </w:pPr>
      <w:r w:rsidRPr="00515A89">
        <w:rPr>
          <w:rFonts w:ascii="Times New Roman" w:eastAsia="Times New Roman" w:hAnsi="Times New Roman"/>
          <w:b/>
        </w:rPr>
        <w:t xml:space="preserve">ЦЕНТР ОБРАЗОВАТЕЛЬНЫХ ПРОГРАММ </w:t>
      </w:r>
    </w:p>
    <w:p w:rsidR="00500CC9" w:rsidRPr="00515A89" w:rsidRDefault="000C47DF" w:rsidP="00515A89">
      <w:pPr>
        <w:ind w:right="-81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  <w:t>О</w:t>
      </w:r>
      <w:r w:rsidR="001F156D" w:rsidRPr="00515A89"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  <w:t>нлайн тематический с</w:t>
      </w:r>
      <w:r w:rsidR="002C6793" w:rsidRPr="00515A89"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  <w:t>еминар</w:t>
      </w:r>
    </w:p>
    <w:p w:rsidR="00500CC9" w:rsidRPr="00515A89" w:rsidRDefault="002C6793" w:rsidP="002C6793">
      <w:pPr>
        <w:ind w:right="-8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15A89">
        <w:rPr>
          <w:rFonts w:ascii="Times New Roman" w:hAnsi="Times New Roman"/>
          <w:b/>
          <w:bCs/>
          <w:sz w:val="24"/>
          <w:szCs w:val="24"/>
          <w:lang w:eastAsia="en-US"/>
        </w:rPr>
        <w:t>«</w:t>
      </w:r>
      <w:proofErr w:type="spellStart"/>
      <w:r w:rsidR="008659FD">
        <w:rPr>
          <w:rFonts w:ascii="Times New Roman" w:hAnsi="Times New Roman"/>
          <w:b/>
          <w:bCs/>
          <w:sz w:val="24"/>
          <w:szCs w:val="24"/>
          <w:lang w:eastAsia="en-US"/>
        </w:rPr>
        <w:t>Валидация</w:t>
      </w:r>
      <w:proofErr w:type="spellEnd"/>
      <w:r w:rsidR="00D55D1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аналитических методик</w:t>
      </w:r>
      <w:r w:rsidRPr="00515A89"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p w:rsidR="00500CC9" w:rsidRPr="00A456C8" w:rsidRDefault="008A7877" w:rsidP="00A456C8">
      <w:pPr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29</w:t>
      </w:r>
      <w:bookmarkStart w:id="0" w:name="_GoBack"/>
      <w:bookmarkEnd w:id="0"/>
      <w:r w:rsidR="008D49A7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15ED7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мая 202</w:t>
      </w:r>
      <w:r w:rsidR="002A5B6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4</w:t>
      </w:r>
      <w:r w:rsidR="00500CC9" w:rsidRPr="00515A89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г.</w:t>
      </w:r>
    </w:p>
    <w:tbl>
      <w:tblPr>
        <w:tblW w:w="100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43"/>
        <w:gridCol w:w="4394"/>
      </w:tblGrid>
      <w:tr w:rsidR="00500CC9" w:rsidRPr="00515A89" w:rsidTr="00515A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9" w:rsidRPr="00515A89" w:rsidRDefault="00500CC9" w:rsidP="008F1B28">
            <w:pPr>
              <w:ind w:right="-81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515A89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Регистрация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515A89" w:rsidRDefault="00500CC9" w:rsidP="008F1B28">
            <w:pPr>
              <w:ind w:right="-81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9" w:rsidRPr="00515A89" w:rsidRDefault="00331F1C" w:rsidP="001320CA">
            <w:pPr>
              <w:ind w:left="792" w:right="-81"/>
              <w:jc w:val="center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09.00-09.</w:t>
            </w:r>
            <w:r w:rsidR="001320CA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25</w:t>
            </w:r>
          </w:p>
        </w:tc>
      </w:tr>
      <w:tr w:rsidR="00500CC9" w:rsidRPr="00515A89" w:rsidTr="00515A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9" w:rsidRPr="00515A89" w:rsidRDefault="00500CC9" w:rsidP="008F1B28">
            <w:pPr>
              <w:ind w:right="-81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515A89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Тема лекций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9" w:rsidRPr="00515A89" w:rsidRDefault="00500CC9" w:rsidP="008F1B28">
            <w:pPr>
              <w:ind w:right="-81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515A89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9" w:rsidRPr="00515A89" w:rsidRDefault="00500CC9" w:rsidP="008F1B28">
            <w:pPr>
              <w:ind w:right="-81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515A89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Лектора</w:t>
            </w:r>
          </w:p>
        </w:tc>
      </w:tr>
      <w:tr w:rsidR="00500CC9" w:rsidRPr="00515A89" w:rsidTr="00515A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515A89" w:rsidRDefault="00500CC9" w:rsidP="008F1B28">
            <w:pPr>
              <w:ind w:right="-81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515A89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Открытие </w:t>
            </w:r>
          </w:p>
          <w:p w:rsidR="00500CC9" w:rsidRPr="00515A89" w:rsidRDefault="00500CC9" w:rsidP="008F1B28">
            <w:pPr>
              <w:ind w:left="432" w:right="-81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  <w:p w:rsidR="00500CC9" w:rsidRPr="00515A89" w:rsidRDefault="00500CC9" w:rsidP="008F1B28">
            <w:pPr>
              <w:ind w:right="-81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  <w:p w:rsidR="00500CC9" w:rsidRPr="00515A89" w:rsidRDefault="00500CC9" w:rsidP="008F1B28">
            <w:pPr>
              <w:ind w:right="-81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515A89" w:rsidRDefault="00500CC9" w:rsidP="008F1B28">
            <w:pPr>
              <w:ind w:right="-81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  <w:p w:rsidR="00500CC9" w:rsidRPr="00515A89" w:rsidRDefault="00331F1C" w:rsidP="001320CA">
            <w:pPr>
              <w:ind w:right="-81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</w:t>
            </w:r>
            <w:r w:rsidR="00500CC9" w:rsidRPr="00515A89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9.</w:t>
            </w:r>
            <w:r w:rsidR="001320CA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25</w:t>
            </w:r>
            <w:r w:rsidR="00500CC9" w:rsidRPr="00515A89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9" w:rsidRPr="00515A89" w:rsidRDefault="00500CC9" w:rsidP="008F1B28">
            <w:pPr>
              <w:ind w:right="-81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515A89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Ягудина Роза Исмаиловна</w:t>
            </w:r>
          </w:p>
          <w:p w:rsidR="00500CC9" w:rsidRPr="00515A89" w:rsidRDefault="00500CC9" w:rsidP="008F1B28">
            <w:pPr>
              <w:ind w:right="-81"/>
              <w:jc w:val="center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515A89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д.ф.н., профессор,</w:t>
            </w:r>
          </w:p>
          <w:p w:rsidR="00500CC9" w:rsidRPr="00515A89" w:rsidRDefault="00500CC9" w:rsidP="008F1B2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15A89">
              <w:rPr>
                <w:rFonts w:ascii="Times New Roman" w:hAnsi="Times New Roman"/>
                <w:sz w:val="23"/>
                <w:szCs w:val="23"/>
              </w:rPr>
              <w:t xml:space="preserve">директор </w:t>
            </w:r>
            <w:r w:rsidRPr="00515A89">
              <w:rPr>
                <w:rFonts w:ascii="Times New Roman" w:eastAsia="Calibri" w:hAnsi="Times New Roman"/>
                <w:bCs/>
                <w:sz w:val="23"/>
                <w:szCs w:val="23"/>
              </w:rPr>
              <w:t>Центра образовательных программ</w:t>
            </w:r>
            <w:r w:rsidRPr="00515A89">
              <w:rPr>
                <w:rFonts w:ascii="Times New Roman" w:hAnsi="Times New Roman"/>
                <w:sz w:val="23"/>
                <w:szCs w:val="23"/>
              </w:rPr>
              <w:t xml:space="preserve"> ФГБУ «НЦЭСМП»</w:t>
            </w:r>
            <w:r w:rsidRPr="00515A89">
              <w:rPr>
                <w:rFonts w:ascii="Times New Roman" w:eastAsia="Calibri" w:hAnsi="Times New Roman"/>
                <w:sz w:val="23"/>
                <w:szCs w:val="23"/>
              </w:rPr>
              <w:t xml:space="preserve"> Минздрава России</w:t>
            </w:r>
          </w:p>
        </w:tc>
      </w:tr>
      <w:tr w:rsidR="00FE2019" w:rsidRPr="00515A89" w:rsidTr="00515A89">
        <w:trPr>
          <w:trHeight w:val="18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FE" w:rsidRDefault="00483EFE" w:rsidP="00483EF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83EFE">
              <w:rPr>
                <w:rFonts w:ascii="Times New Roman" w:hAnsi="Times New Roman"/>
                <w:sz w:val="23"/>
                <w:szCs w:val="23"/>
              </w:rPr>
              <w:t>Валидация</w:t>
            </w:r>
            <w:proofErr w:type="spellEnd"/>
            <w:r w:rsidRPr="00483EFE">
              <w:rPr>
                <w:rFonts w:ascii="Times New Roman" w:hAnsi="Times New Roman"/>
                <w:sz w:val="23"/>
                <w:szCs w:val="23"/>
              </w:rPr>
              <w:t xml:space="preserve"> методик, общие положения. Оценка параметров </w:t>
            </w:r>
            <w:proofErr w:type="spellStart"/>
            <w:r w:rsidRPr="00483EFE">
              <w:rPr>
                <w:rFonts w:ascii="Times New Roman" w:hAnsi="Times New Roman"/>
                <w:sz w:val="23"/>
                <w:szCs w:val="23"/>
              </w:rPr>
              <w:t>валидации</w:t>
            </w:r>
            <w:proofErr w:type="spellEnd"/>
            <w:r w:rsidRPr="00483EFE">
              <w:rPr>
                <w:rFonts w:ascii="Times New Roman" w:hAnsi="Times New Roman"/>
                <w:sz w:val="23"/>
                <w:szCs w:val="23"/>
              </w:rPr>
              <w:t xml:space="preserve"> на примере </w:t>
            </w:r>
            <w:proofErr w:type="spellStart"/>
            <w:r w:rsidRPr="00483EFE">
              <w:rPr>
                <w:rFonts w:ascii="Times New Roman" w:hAnsi="Times New Roman"/>
                <w:sz w:val="23"/>
                <w:szCs w:val="23"/>
              </w:rPr>
              <w:t>валидации</w:t>
            </w:r>
            <w:proofErr w:type="spellEnd"/>
            <w:r w:rsidRPr="00483EFE">
              <w:rPr>
                <w:rFonts w:ascii="Times New Roman" w:hAnsi="Times New Roman"/>
                <w:sz w:val="23"/>
                <w:szCs w:val="23"/>
              </w:rPr>
              <w:t xml:space="preserve"> методики количественного определения (методы ВЭЖХ, </w:t>
            </w:r>
            <w:proofErr w:type="spellStart"/>
            <w:r w:rsidRPr="00483EFE">
              <w:rPr>
                <w:rFonts w:ascii="Times New Roman" w:hAnsi="Times New Roman"/>
                <w:sz w:val="23"/>
                <w:szCs w:val="23"/>
              </w:rPr>
              <w:t>Спектрофотометрия</w:t>
            </w:r>
            <w:proofErr w:type="spellEnd"/>
            <w:r w:rsidRPr="00483EFE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483EFE">
              <w:rPr>
                <w:rFonts w:ascii="Times New Roman" w:hAnsi="Times New Roman"/>
                <w:sz w:val="23"/>
                <w:szCs w:val="23"/>
              </w:rPr>
              <w:t>Титриметрия</w:t>
            </w:r>
            <w:proofErr w:type="spellEnd"/>
            <w:r w:rsidRPr="00483EFE">
              <w:rPr>
                <w:rFonts w:ascii="Times New Roman" w:hAnsi="Times New Roman"/>
                <w:sz w:val="23"/>
                <w:szCs w:val="23"/>
              </w:rPr>
              <w:t>). Краткое понятие о неопределённости методик.</w:t>
            </w:r>
          </w:p>
          <w:p w:rsidR="00D04511" w:rsidRDefault="00D04511" w:rsidP="00483EF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31390" w:rsidRDefault="00D04511" w:rsidP="0063139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Верификация фармакопейных аналитических методик </w:t>
            </w:r>
          </w:p>
          <w:p w:rsidR="0021095A" w:rsidRDefault="0021095A" w:rsidP="0063139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31390" w:rsidRPr="00C15151" w:rsidRDefault="005007C3" w:rsidP="0063139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Общие понятия, п</w:t>
            </w:r>
            <w:r w:rsidR="0021095A">
              <w:rPr>
                <w:rFonts w:ascii="Times New Roman" w:hAnsi="Times New Roman"/>
                <w:sz w:val="23"/>
                <w:szCs w:val="23"/>
              </w:rPr>
              <w:t>одходы и отличия в проверки к</w:t>
            </w:r>
            <w:r w:rsidR="0021095A" w:rsidRPr="0021095A">
              <w:rPr>
                <w:rFonts w:ascii="Times New Roman" w:hAnsi="Times New Roman"/>
                <w:sz w:val="23"/>
                <w:szCs w:val="23"/>
              </w:rPr>
              <w:t>валификаци</w:t>
            </w:r>
            <w:r w:rsidR="0021095A">
              <w:rPr>
                <w:rFonts w:ascii="Times New Roman" w:hAnsi="Times New Roman"/>
                <w:sz w:val="23"/>
                <w:szCs w:val="23"/>
              </w:rPr>
              <w:t>и</w:t>
            </w:r>
            <w:r w:rsidR="0021095A" w:rsidRPr="0021095A">
              <w:rPr>
                <w:rFonts w:ascii="Times New Roman" w:hAnsi="Times New Roman"/>
                <w:sz w:val="23"/>
                <w:szCs w:val="23"/>
              </w:rPr>
              <w:t xml:space="preserve"> измерительного и испытательного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оборудования, </w:t>
            </w:r>
            <w:r w:rsidR="0021095A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 РФ от квалификации по ИСО</w:t>
            </w:r>
            <w:r w:rsidR="00C15151" w:rsidRPr="00C1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15151" w:rsidRPr="00C1515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RENEW</w:t>
            </w:r>
            <w:r w:rsidR="00C15151" w:rsidRPr="00C1515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1095A" w:rsidRDefault="0021095A" w:rsidP="00631390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E2019" w:rsidRPr="00515A89" w:rsidRDefault="00483EFE" w:rsidP="0063139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5A89">
              <w:rPr>
                <w:rFonts w:ascii="Times New Roman" w:hAnsi="Times New Roman"/>
                <w:b/>
                <w:sz w:val="23"/>
                <w:szCs w:val="23"/>
              </w:rPr>
              <w:t>Ответы на вопросы (в рамках круглого стола)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9" w:rsidRPr="00515A89" w:rsidRDefault="00331F1C" w:rsidP="008F1B2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09.30-11.00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9" w:rsidRPr="00721CAF" w:rsidRDefault="00FE2019" w:rsidP="00D04511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</w:pPr>
            <w:r w:rsidRPr="00721CA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  <w:t>Кулешова Светлана Ивановна</w:t>
            </w:r>
          </w:p>
          <w:p w:rsidR="00FE2019" w:rsidRPr="00721CAF" w:rsidRDefault="00FE2019" w:rsidP="00FE2019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</w:pPr>
            <w:r w:rsidRPr="00721CAF">
              <w:rPr>
                <w:rFonts w:ascii="Times New Roman" w:eastAsia="Times New Roman" w:hAnsi="Times New Roman"/>
                <w:sz w:val="23"/>
                <w:szCs w:val="23"/>
              </w:rPr>
              <w:t>к.б.н., начальник лаборатории антибиотиков Испытательного центра экспертизы качества лекарственных средств ФГБУ «НЦЭСМП» Минздрава России</w:t>
            </w:r>
          </w:p>
        </w:tc>
      </w:tr>
      <w:tr w:rsidR="00BB4ED7" w:rsidRPr="00515A89" w:rsidTr="00515A89">
        <w:trPr>
          <w:trHeight w:val="18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D7" w:rsidRPr="00BB4ED7" w:rsidRDefault="00BB4ED7" w:rsidP="00217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ED7">
              <w:rPr>
                <w:rFonts w:ascii="Times New Roman" w:hAnsi="Times New Roman"/>
                <w:sz w:val="24"/>
                <w:szCs w:val="24"/>
              </w:rPr>
              <w:t>Валидационные</w:t>
            </w:r>
            <w:proofErr w:type="spellEnd"/>
            <w:r w:rsidRPr="00BB4ED7">
              <w:rPr>
                <w:rFonts w:ascii="Times New Roman" w:hAnsi="Times New Roman"/>
                <w:sz w:val="24"/>
                <w:szCs w:val="24"/>
              </w:rPr>
              <w:t xml:space="preserve"> процедуры определения показателя «Бактериальные эндотоксины</w:t>
            </w:r>
          </w:p>
          <w:p w:rsidR="00BB4ED7" w:rsidRDefault="00BB4ED7" w:rsidP="00483EF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B4ED7" w:rsidRPr="00BB4ED7" w:rsidRDefault="00BB4ED7" w:rsidP="00483EFE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B4ED7">
              <w:rPr>
                <w:rFonts w:ascii="Times New Roman" w:hAnsi="Times New Roman"/>
                <w:b/>
                <w:sz w:val="23"/>
                <w:szCs w:val="23"/>
              </w:rPr>
              <w:t>Ответы на вопросы (в рамках круглого стола)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D7" w:rsidRDefault="00331F1C" w:rsidP="009C7D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11.00-11.</w:t>
            </w:r>
            <w:r w:rsidR="009C7DB7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D7" w:rsidRDefault="00BB4ED7" w:rsidP="00FE2019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</w:pPr>
            <w:r w:rsidRPr="00BB4ED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  <w:t xml:space="preserve">Шаповалова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  <w:t xml:space="preserve">Ольга Владимировна </w:t>
            </w:r>
          </w:p>
          <w:p w:rsidR="00BB4ED7" w:rsidRPr="00BB4ED7" w:rsidRDefault="00861445" w:rsidP="00EC4C26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x-none"/>
              </w:rPr>
              <w:t xml:space="preserve">к.ф.н., </w:t>
            </w:r>
            <w:r w:rsidR="00EC4C26">
              <w:rPr>
                <w:rFonts w:ascii="Times New Roman" w:eastAsia="Times New Roman" w:hAnsi="Times New Roman"/>
                <w:bCs/>
                <w:sz w:val="23"/>
                <w:szCs w:val="23"/>
                <w:lang w:eastAsia="x-none"/>
              </w:rPr>
              <w:t xml:space="preserve">главный </w:t>
            </w:r>
            <w:r w:rsidR="00BB4ED7" w:rsidRPr="00BB4ED7">
              <w:rPr>
                <w:rFonts w:ascii="Times New Roman" w:eastAsia="Times New Roman" w:hAnsi="Times New Roman"/>
                <w:bCs/>
                <w:sz w:val="23"/>
                <w:szCs w:val="23"/>
                <w:lang w:eastAsia="x-none"/>
              </w:rPr>
              <w:t>эксперт лаборатории фармакологии</w:t>
            </w:r>
            <w:r w:rsidR="00BB4ED7" w:rsidRPr="00BB4ED7">
              <w:t xml:space="preserve"> </w:t>
            </w:r>
            <w:r w:rsidR="00BB4ED7" w:rsidRPr="00BB4ED7">
              <w:rPr>
                <w:rFonts w:ascii="Times New Roman" w:eastAsia="Times New Roman" w:hAnsi="Times New Roman"/>
                <w:bCs/>
                <w:sz w:val="23"/>
                <w:szCs w:val="23"/>
                <w:lang w:eastAsia="x-none"/>
              </w:rPr>
              <w:t>Испытательного центра экспертизы качества лекарственных средств ФГБУ «НЦЭСМП» Минздрава России</w:t>
            </w:r>
          </w:p>
        </w:tc>
      </w:tr>
      <w:tr w:rsidR="00483EFE" w:rsidRPr="00515A89" w:rsidTr="00483EFE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FE" w:rsidRPr="00483EFE" w:rsidRDefault="00483EFE" w:rsidP="00483EF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Перерыв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FE" w:rsidRDefault="00331F1C" w:rsidP="009C7D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</w:t>
            </w:r>
            <w:r w:rsidR="009C7DB7">
              <w:rPr>
                <w:rFonts w:ascii="Times New Roman" w:hAnsi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/>
                <w:sz w:val="23"/>
                <w:szCs w:val="23"/>
              </w:rPr>
              <w:t>-12.</w:t>
            </w:r>
            <w:r w:rsidR="009C7DB7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FE" w:rsidRPr="00721CAF" w:rsidRDefault="00483EFE" w:rsidP="00FE2019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</w:pPr>
          </w:p>
        </w:tc>
      </w:tr>
      <w:tr w:rsidR="00500CC9" w:rsidRPr="00515A89" w:rsidTr="00515A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3" w:rsidRPr="00BB4ED7" w:rsidRDefault="002423E2" w:rsidP="002C679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B4ED7">
              <w:rPr>
                <w:rFonts w:ascii="Times New Roman" w:hAnsi="Times New Roman"/>
                <w:sz w:val="23"/>
                <w:szCs w:val="23"/>
              </w:rPr>
              <w:t xml:space="preserve">Современные подходы к </w:t>
            </w:r>
            <w:proofErr w:type="spellStart"/>
            <w:r w:rsidRPr="00BB4ED7">
              <w:rPr>
                <w:rFonts w:ascii="Times New Roman" w:hAnsi="Times New Roman"/>
                <w:sz w:val="23"/>
                <w:szCs w:val="23"/>
              </w:rPr>
              <w:t>валидации</w:t>
            </w:r>
            <w:proofErr w:type="spellEnd"/>
            <w:r w:rsidRPr="00BB4ED7">
              <w:rPr>
                <w:rFonts w:ascii="Times New Roman" w:hAnsi="Times New Roman"/>
                <w:sz w:val="23"/>
                <w:szCs w:val="23"/>
              </w:rPr>
              <w:t xml:space="preserve"> микробиологических методик анализа качества лекарственных средств</w:t>
            </w:r>
          </w:p>
          <w:p w:rsidR="00885D02" w:rsidRPr="00BB4ED7" w:rsidRDefault="00885D02" w:rsidP="00885D0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423E2" w:rsidRPr="00BB4ED7" w:rsidRDefault="002423E2" w:rsidP="00885D0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C6793" w:rsidRPr="00BB4ED7" w:rsidRDefault="00885D02" w:rsidP="00885D0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B4ED7">
              <w:rPr>
                <w:rFonts w:ascii="Times New Roman" w:hAnsi="Times New Roman"/>
                <w:b/>
                <w:sz w:val="23"/>
                <w:szCs w:val="23"/>
              </w:rPr>
              <w:t>Ответы на вопросы (в рамках круглого стола)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9" w:rsidRPr="00BB4ED7" w:rsidRDefault="002423E2" w:rsidP="008F1B2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4ED7">
              <w:rPr>
                <w:rFonts w:ascii="Times New Roman" w:hAnsi="Times New Roman"/>
                <w:sz w:val="23"/>
                <w:szCs w:val="23"/>
              </w:rPr>
              <w:t>1</w:t>
            </w:r>
            <w:r w:rsidR="00331F1C">
              <w:rPr>
                <w:rFonts w:ascii="Times New Roman" w:hAnsi="Times New Roman"/>
                <w:sz w:val="23"/>
                <w:szCs w:val="23"/>
              </w:rPr>
              <w:t>2</w:t>
            </w:r>
            <w:r w:rsidRPr="00BB4ED7">
              <w:rPr>
                <w:rFonts w:ascii="Times New Roman" w:hAnsi="Times New Roman"/>
                <w:sz w:val="23"/>
                <w:szCs w:val="23"/>
              </w:rPr>
              <w:t>.</w:t>
            </w:r>
            <w:r w:rsidR="00C84B38">
              <w:rPr>
                <w:rFonts w:ascii="Times New Roman" w:hAnsi="Times New Roman"/>
                <w:sz w:val="23"/>
                <w:szCs w:val="23"/>
              </w:rPr>
              <w:t>0</w:t>
            </w:r>
            <w:r w:rsidR="00861445">
              <w:rPr>
                <w:rFonts w:ascii="Times New Roman" w:hAnsi="Times New Roman"/>
                <w:sz w:val="23"/>
                <w:szCs w:val="23"/>
              </w:rPr>
              <w:t>0</w:t>
            </w:r>
            <w:r w:rsidRPr="00BB4ED7">
              <w:rPr>
                <w:rFonts w:ascii="Times New Roman" w:hAnsi="Times New Roman"/>
                <w:sz w:val="23"/>
                <w:szCs w:val="23"/>
              </w:rPr>
              <w:t>-1</w:t>
            </w:r>
            <w:r w:rsidR="00C84B38">
              <w:rPr>
                <w:rFonts w:ascii="Times New Roman" w:hAnsi="Times New Roman"/>
                <w:sz w:val="23"/>
                <w:szCs w:val="23"/>
              </w:rPr>
              <w:t>3</w:t>
            </w:r>
            <w:r w:rsidR="00217063">
              <w:rPr>
                <w:rFonts w:ascii="Times New Roman" w:hAnsi="Times New Roman"/>
                <w:sz w:val="23"/>
                <w:szCs w:val="23"/>
              </w:rPr>
              <w:t>.</w:t>
            </w:r>
            <w:r w:rsidR="00C84B38">
              <w:rPr>
                <w:rFonts w:ascii="Times New Roman" w:hAnsi="Times New Roman"/>
                <w:sz w:val="23"/>
                <w:szCs w:val="23"/>
              </w:rPr>
              <w:t>30</w:t>
            </w:r>
          </w:p>
          <w:p w:rsidR="00500CC9" w:rsidRPr="00BB4ED7" w:rsidRDefault="00500CC9" w:rsidP="002C6793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E2" w:rsidRPr="00BB4ED7" w:rsidRDefault="002423E2" w:rsidP="002423E2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x-none" w:eastAsia="x-none"/>
              </w:rPr>
            </w:pPr>
            <w:r w:rsidRPr="00BB4ED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x-none" w:eastAsia="x-none"/>
              </w:rPr>
              <w:t>Гунар Ольга Викторовна</w:t>
            </w:r>
          </w:p>
          <w:p w:rsidR="00500CC9" w:rsidRPr="00BB4ED7" w:rsidRDefault="002423E2" w:rsidP="002423E2">
            <w:pPr>
              <w:ind w:right="-81"/>
              <w:jc w:val="center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BB4ED7">
              <w:rPr>
                <w:rFonts w:ascii="Times New Roman" w:eastAsia="Times New Roman" w:hAnsi="Times New Roman"/>
                <w:sz w:val="23"/>
                <w:szCs w:val="23"/>
              </w:rPr>
              <w:t>д.ф.н., начальник лаборатории микробиологии Испытательного центра экспертизы качества лекарственных средств ФГБУ «НЦЭСМП» Минздрава России</w:t>
            </w:r>
          </w:p>
        </w:tc>
      </w:tr>
      <w:tr w:rsidR="004239B2" w:rsidRPr="00515A89" w:rsidTr="00515A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2" w:rsidRDefault="001F156D" w:rsidP="00005FD9">
            <w:pPr>
              <w:rPr>
                <w:rFonts w:ascii="Times New Roman" w:hAnsi="Times New Roman"/>
                <w:sz w:val="23"/>
                <w:szCs w:val="23"/>
              </w:rPr>
            </w:pPr>
            <w:r w:rsidRPr="00515A89">
              <w:rPr>
                <w:rFonts w:ascii="Times New Roman" w:hAnsi="Times New Roman"/>
                <w:sz w:val="23"/>
                <w:szCs w:val="23"/>
              </w:rPr>
              <w:t xml:space="preserve">Закрытие </w:t>
            </w:r>
          </w:p>
          <w:p w:rsidR="001320CA" w:rsidRDefault="001320CA" w:rsidP="00005FD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20CA" w:rsidRPr="001320CA" w:rsidRDefault="001320CA" w:rsidP="001320C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20CA" w:rsidRPr="00515A89" w:rsidRDefault="001320CA" w:rsidP="00005FD9">
            <w:pPr>
              <w:rPr>
                <w:rFonts w:ascii="Times New Roman" w:hAnsi="Times New Roman"/>
                <w:sz w:val="23"/>
                <w:szCs w:val="23"/>
              </w:rPr>
            </w:pPr>
            <w:r w:rsidRPr="001320CA">
              <w:rPr>
                <w:rFonts w:ascii="Times New Roman" w:hAnsi="Times New Roman"/>
                <w:sz w:val="23"/>
                <w:szCs w:val="23"/>
              </w:rPr>
              <w:t>Выдача свидетельств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2" w:rsidRPr="00515A89" w:rsidRDefault="00C84B38" w:rsidP="004239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2" w:rsidRPr="00515A89" w:rsidRDefault="004239B2" w:rsidP="004239B2">
            <w:pPr>
              <w:pStyle w:val="2"/>
              <w:jc w:val="center"/>
              <w:rPr>
                <w:rStyle w:val="a6"/>
                <w:rFonts w:eastAsia="Calibri"/>
                <w:sz w:val="23"/>
                <w:szCs w:val="23"/>
                <w:lang w:val="ru-RU" w:eastAsia="ru-RU"/>
              </w:rPr>
            </w:pPr>
            <w:r w:rsidRPr="00515A89">
              <w:rPr>
                <w:rStyle w:val="a6"/>
                <w:rFonts w:eastAsia="Calibri"/>
                <w:sz w:val="23"/>
                <w:szCs w:val="23"/>
                <w:lang w:val="ru-RU" w:eastAsia="ru-RU"/>
              </w:rPr>
              <w:t>Карапетян Диана Гамлетовна</w:t>
            </w:r>
          </w:p>
          <w:p w:rsidR="004239B2" w:rsidRPr="00515A89" w:rsidRDefault="004239B2" w:rsidP="004239B2">
            <w:pPr>
              <w:pStyle w:val="2"/>
              <w:jc w:val="center"/>
              <w:rPr>
                <w:rStyle w:val="a6"/>
                <w:rFonts w:eastAsia="Calibri"/>
                <w:b w:val="0"/>
                <w:sz w:val="23"/>
                <w:szCs w:val="23"/>
                <w:lang w:val="ru-RU" w:eastAsia="ru-RU"/>
              </w:rPr>
            </w:pPr>
            <w:r w:rsidRPr="00515A89">
              <w:rPr>
                <w:rStyle w:val="a6"/>
                <w:rFonts w:eastAsia="Calibri"/>
                <w:b w:val="0"/>
                <w:sz w:val="23"/>
                <w:szCs w:val="23"/>
                <w:lang w:val="ru-RU" w:eastAsia="ru-RU"/>
              </w:rPr>
              <w:t xml:space="preserve">заместитель директора Центра образовательных программ </w:t>
            </w:r>
          </w:p>
          <w:p w:rsidR="004239B2" w:rsidRPr="00515A89" w:rsidRDefault="004239B2" w:rsidP="004239B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15A89">
              <w:rPr>
                <w:rFonts w:ascii="Times New Roman" w:hAnsi="Times New Roman"/>
                <w:sz w:val="23"/>
                <w:szCs w:val="23"/>
              </w:rPr>
              <w:t>ФГБУ «</w:t>
            </w:r>
            <w:proofErr w:type="gramStart"/>
            <w:r w:rsidRPr="00515A89">
              <w:rPr>
                <w:rFonts w:ascii="Times New Roman" w:hAnsi="Times New Roman"/>
                <w:sz w:val="23"/>
                <w:szCs w:val="23"/>
              </w:rPr>
              <w:t>НЦЭСМП»</w:t>
            </w:r>
            <w:r w:rsidRPr="00515A89"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  <w:r w:rsidRPr="00515A89">
              <w:rPr>
                <w:rStyle w:val="a6"/>
                <w:rFonts w:ascii="Times New Roman" w:eastAsia="Calibri" w:hAnsi="Times New Roman"/>
                <w:b w:val="0"/>
                <w:bCs w:val="0"/>
                <w:sz w:val="23"/>
                <w:szCs w:val="23"/>
              </w:rPr>
              <w:t>Минздрава</w:t>
            </w:r>
            <w:proofErr w:type="gramEnd"/>
            <w:r w:rsidRPr="00515A89">
              <w:rPr>
                <w:rStyle w:val="a6"/>
                <w:rFonts w:ascii="Times New Roman" w:eastAsia="Calibri" w:hAnsi="Times New Roman"/>
                <w:b w:val="0"/>
                <w:bCs w:val="0"/>
                <w:sz w:val="23"/>
                <w:szCs w:val="23"/>
              </w:rPr>
              <w:t xml:space="preserve"> России</w:t>
            </w:r>
          </w:p>
        </w:tc>
      </w:tr>
    </w:tbl>
    <w:p w:rsidR="00943041" w:rsidRPr="00F40CC9" w:rsidRDefault="00A456C8" w:rsidP="00005FD9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A456C8">
        <w:rPr>
          <w:rFonts w:ascii="Times New Roman" w:eastAsia="Times New Roman" w:hAnsi="Times New Roman"/>
          <w:i/>
          <w:sz w:val="20"/>
          <w:szCs w:val="20"/>
        </w:rPr>
        <w:t>В программу могут быть внесены изменения по независящим от организаторов обстоятельствам</w:t>
      </w:r>
    </w:p>
    <w:sectPr w:rsidR="00943041" w:rsidRPr="00F40C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E2" w:rsidRDefault="000174E2" w:rsidP="00D750AE">
      <w:r>
        <w:separator/>
      </w:r>
    </w:p>
  </w:endnote>
  <w:endnote w:type="continuationSeparator" w:id="0">
    <w:p w:rsidR="000174E2" w:rsidRDefault="000174E2" w:rsidP="00D7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E2" w:rsidRDefault="000174E2" w:rsidP="00D750AE">
      <w:r>
        <w:separator/>
      </w:r>
    </w:p>
  </w:footnote>
  <w:footnote w:type="continuationSeparator" w:id="0">
    <w:p w:rsidR="000174E2" w:rsidRDefault="000174E2" w:rsidP="00D7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AE" w:rsidRPr="00D750AE" w:rsidRDefault="00D750AE" w:rsidP="00D750AE">
    <w:pPr>
      <w:pStyle w:val="a9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D750AE">
      <w:rPr>
        <w:rFonts w:ascii="Arial" w:hAnsi="Arial" w:cs="Arial"/>
        <w:sz w:val="18"/>
        <w:szCs w:val="18"/>
      </w:rPr>
      <w:t xml:space="preserve">Тематический семинар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A"/>
    <w:rsid w:val="00005FD9"/>
    <w:rsid w:val="000174E2"/>
    <w:rsid w:val="000C47DF"/>
    <w:rsid w:val="001320CA"/>
    <w:rsid w:val="001C64D4"/>
    <w:rsid w:val="001E3E3E"/>
    <w:rsid w:val="001F156D"/>
    <w:rsid w:val="0021041C"/>
    <w:rsid w:val="0021095A"/>
    <w:rsid w:val="00217063"/>
    <w:rsid w:val="002423E2"/>
    <w:rsid w:val="00250847"/>
    <w:rsid w:val="0025391F"/>
    <w:rsid w:val="00255C03"/>
    <w:rsid w:val="002962F2"/>
    <w:rsid w:val="002A5B64"/>
    <w:rsid w:val="002C3F87"/>
    <w:rsid w:val="002C6793"/>
    <w:rsid w:val="00331F1C"/>
    <w:rsid w:val="003D3EFA"/>
    <w:rsid w:val="003D5AED"/>
    <w:rsid w:val="003F48F2"/>
    <w:rsid w:val="004239B2"/>
    <w:rsid w:val="004407B0"/>
    <w:rsid w:val="00467FF1"/>
    <w:rsid w:val="00483EFE"/>
    <w:rsid w:val="0049116C"/>
    <w:rsid w:val="004F2709"/>
    <w:rsid w:val="005007C3"/>
    <w:rsid w:val="00500CC9"/>
    <w:rsid w:val="005138A7"/>
    <w:rsid w:val="00515A89"/>
    <w:rsid w:val="00515ED7"/>
    <w:rsid w:val="005636D8"/>
    <w:rsid w:val="005E0235"/>
    <w:rsid w:val="00631390"/>
    <w:rsid w:val="00721CAF"/>
    <w:rsid w:val="00722C2E"/>
    <w:rsid w:val="007708DC"/>
    <w:rsid w:val="00776CB6"/>
    <w:rsid w:val="0079464D"/>
    <w:rsid w:val="007E00C4"/>
    <w:rsid w:val="00861445"/>
    <w:rsid w:val="008659FD"/>
    <w:rsid w:val="00885D02"/>
    <w:rsid w:val="00892FDD"/>
    <w:rsid w:val="008A7877"/>
    <w:rsid w:val="008D49A7"/>
    <w:rsid w:val="00943041"/>
    <w:rsid w:val="009637FD"/>
    <w:rsid w:val="009B50D8"/>
    <w:rsid w:val="009C7DB7"/>
    <w:rsid w:val="00A456C8"/>
    <w:rsid w:val="00AB0569"/>
    <w:rsid w:val="00B051B3"/>
    <w:rsid w:val="00B73578"/>
    <w:rsid w:val="00B95250"/>
    <w:rsid w:val="00BB4ED7"/>
    <w:rsid w:val="00BC0B7A"/>
    <w:rsid w:val="00BC671E"/>
    <w:rsid w:val="00C15151"/>
    <w:rsid w:val="00C24C4D"/>
    <w:rsid w:val="00C3281C"/>
    <w:rsid w:val="00C57E13"/>
    <w:rsid w:val="00C75E1F"/>
    <w:rsid w:val="00C77E1F"/>
    <w:rsid w:val="00C84B38"/>
    <w:rsid w:val="00C87502"/>
    <w:rsid w:val="00CB10FE"/>
    <w:rsid w:val="00CB6B8C"/>
    <w:rsid w:val="00CF7592"/>
    <w:rsid w:val="00D04511"/>
    <w:rsid w:val="00D17A18"/>
    <w:rsid w:val="00D54DB2"/>
    <w:rsid w:val="00D55D17"/>
    <w:rsid w:val="00D653FB"/>
    <w:rsid w:val="00D750AE"/>
    <w:rsid w:val="00DB0E67"/>
    <w:rsid w:val="00E13E7D"/>
    <w:rsid w:val="00EC4C26"/>
    <w:rsid w:val="00F019CD"/>
    <w:rsid w:val="00F40CC9"/>
    <w:rsid w:val="00FE2019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814D9-E862-43E9-9C51-397530C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0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CC9"/>
    <w:pPr>
      <w:ind w:right="-81"/>
      <w:jc w:val="center"/>
    </w:pPr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a4">
    <w:name w:val="Название Знак"/>
    <w:basedOn w:val="a0"/>
    <w:link w:val="a3"/>
    <w:uiPriority w:val="99"/>
    <w:rsid w:val="00500C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a5">
    <w:name w:val="Hyperlink"/>
    <w:basedOn w:val="a0"/>
    <w:uiPriority w:val="99"/>
    <w:semiHidden/>
    <w:unhideWhenUsed/>
    <w:rsid w:val="00C75E1F"/>
    <w:rPr>
      <w:color w:val="0000FF"/>
      <w:u w:val="single"/>
    </w:rPr>
  </w:style>
  <w:style w:type="paragraph" w:customStyle="1" w:styleId="msonormalmrcssattrmrcssattrmrcssattr">
    <w:name w:val="msonormalmrcssattrmrcssattr_mr_css_attr"/>
    <w:basedOn w:val="a"/>
    <w:rsid w:val="00C75E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C75E1F"/>
  </w:style>
  <w:style w:type="character" w:styleId="a6">
    <w:name w:val="Strong"/>
    <w:qFormat/>
    <w:rsid w:val="004239B2"/>
    <w:rPr>
      <w:b/>
      <w:bCs/>
    </w:rPr>
  </w:style>
  <w:style w:type="paragraph" w:styleId="2">
    <w:name w:val="Body Text 2"/>
    <w:basedOn w:val="a"/>
    <w:link w:val="20"/>
    <w:rsid w:val="004239B2"/>
    <w:pPr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239B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D5AED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AED"/>
    <w:rPr>
      <w:rFonts w:ascii="Calibri" w:hAnsi="Calibri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50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50AE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750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50AE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Наталья Григорьевна</dc:creator>
  <cp:keywords/>
  <dc:description/>
  <cp:lastModifiedBy>Суханова Юлия Тимуровна</cp:lastModifiedBy>
  <cp:revision>2</cp:revision>
  <cp:lastPrinted>2021-12-29T12:29:00Z</cp:lastPrinted>
  <dcterms:created xsi:type="dcterms:W3CDTF">2024-03-22T11:41:00Z</dcterms:created>
  <dcterms:modified xsi:type="dcterms:W3CDTF">2024-03-22T11:41:00Z</dcterms:modified>
</cp:coreProperties>
</file>